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2FBA" w:rsidRDefault="00D12FBA" w:rsidP="00D12FBA">
      <w:pPr>
        <w:spacing w:line="480" w:lineRule="auto"/>
        <w:jc w:val="center"/>
        <w:rPr>
          <w:rFonts w:ascii="Times New Roman" w:hAnsi="Times New Roman" w:cs="Times New Roman"/>
          <w:sz w:val="24"/>
          <w:szCs w:val="24"/>
        </w:rPr>
      </w:pPr>
    </w:p>
    <w:p w:rsidR="00E557CB" w:rsidRDefault="00E557CB" w:rsidP="00D12FBA">
      <w:pPr>
        <w:spacing w:line="480" w:lineRule="auto"/>
        <w:jc w:val="center"/>
        <w:rPr>
          <w:rFonts w:ascii="Times New Roman" w:hAnsi="Times New Roman" w:cs="Times New Roman"/>
          <w:sz w:val="24"/>
          <w:szCs w:val="24"/>
        </w:rPr>
      </w:pPr>
    </w:p>
    <w:p w:rsidR="00E557CB" w:rsidRDefault="00E557CB" w:rsidP="00D12FBA">
      <w:pPr>
        <w:spacing w:line="480" w:lineRule="auto"/>
        <w:jc w:val="center"/>
        <w:rPr>
          <w:rFonts w:ascii="Times New Roman" w:hAnsi="Times New Roman" w:cs="Times New Roman"/>
          <w:sz w:val="24"/>
          <w:szCs w:val="24"/>
        </w:rPr>
      </w:pPr>
    </w:p>
    <w:p w:rsidR="00D12FBA" w:rsidRDefault="00D12FBA" w:rsidP="00D12FBA">
      <w:pPr>
        <w:spacing w:line="480" w:lineRule="auto"/>
        <w:jc w:val="center"/>
        <w:rPr>
          <w:rFonts w:ascii="Times New Roman" w:hAnsi="Times New Roman" w:cs="Times New Roman"/>
          <w:sz w:val="24"/>
          <w:szCs w:val="24"/>
        </w:rPr>
      </w:pPr>
    </w:p>
    <w:p w:rsidR="00D12FBA" w:rsidRDefault="00D12FBA" w:rsidP="00D12FBA">
      <w:pPr>
        <w:spacing w:line="480" w:lineRule="auto"/>
        <w:jc w:val="center"/>
        <w:rPr>
          <w:rFonts w:ascii="Times New Roman" w:hAnsi="Times New Roman" w:cs="Times New Roman"/>
          <w:sz w:val="24"/>
          <w:szCs w:val="24"/>
        </w:rPr>
      </w:pPr>
    </w:p>
    <w:p w:rsidR="00D12FBA" w:rsidRDefault="00D12FBA" w:rsidP="00D12FBA">
      <w:pPr>
        <w:spacing w:line="480" w:lineRule="auto"/>
        <w:jc w:val="center"/>
        <w:rPr>
          <w:rFonts w:ascii="Times New Roman" w:hAnsi="Times New Roman" w:cs="Times New Roman"/>
          <w:sz w:val="24"/>
          <w:szCs w:val="24"/>
        </w:rPr>
      </w:pPr>
    </w:p>
    <w:p w:rsidR="00D12FBA" w:rsidRDefault="00D12FBA" w:rsidP="00D12FBA">
      <w:pPr>
        <w:spacing w:line="480" w:lineRule="auto"/>
        <w:jc w:val="center"/>
        <w:rPr>
          <w:rFonts w:ascii="Times New Roman" w:hAnsi="Times New Roman" w:cs="Times New Roman"/>
          <w:sz w:val="24"/>
          <w:szCs w:val="24"/>
        </w:rPr>
      </w:pPr>
    </w:p>
    <w:p w:rsidR="00D12FBA" w:rsidRDefault="00D12FBA" w:rsidP="00D12FBA">
      <w:pPr>
        <w:spacing w:line="480" w:lineRule="auto"/>
        <w:jc w:val="center"/>
        <w:rPr>
          <w:rFonts w:ascii="Times New Roman" w:hAnsi="Times New Roman" w:cs="Times New Roman"/>
          <w:sz w:val="24"/>
          <w:szCs w:val="24"/>
        </w:rPr>
      </w:pPr>
    </w:p>
    <w:p w:rsidR="00D12FBA" w:rsidRPr="00D12FBA" w:rsidRDefault="00D12FBA" w:rsidP="00D12FBA">
      <w:pPr>
        <w:spacing w:line="480" w:lineRule="auto"/>
        <w:jc w:val="center"/>
        <w:rPr>
          <w:rFonts w:ascii="Times New Roman" w:hAnsi="Times New Roman" w:cs="Times New Roman"/>
          <w:sz w:val="24"/>
          <w:szCs w:val="24"/>
        </w:rPr>
      </w:pPr>
      <w:r w:rsidRPr="00D12FBA">
        <w:rPr>
          <w:rFonts w:ascii="Times New Roman" w:hAnsi="Times New Roman" w:cs="Times New Roman"/>
          <w:sz w:val="24"/>
          <w:szCs w:val="24"/>
        </w:rPr>
        <w:t>Questions</w:t>
      </w:r>
    </w:p>
    <w:p w:rsidR="00D12FBA" w:rsidRDefault="00D12FBA" w:rsidP="00D12FB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12FBA" w:rsidRDefault="00D12FBA" w:rsidP="00D12FB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12FBA" w:rsidRDefault="00D12FBA" w:rsidP="00D12FB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12FBA" w:rsidRDefault="00D12FBA" w:rsidP="00D12FBA">
      <w:pPr>
        <w:spacing w:line="480" w:lineRule="auto"/>
        <w:jc w:val="center"/>
        <w:rPr>
          <w:rFonts w:ascii="Times New Roman" w:hAnsi="Times New Roman" w:cs="Times New Roman"/>
          <w:sz w:val="24"/>
          <w:szCs w:val="24"/>
        </w:rPr>
      </w:pPr>
    </w:p>
    <w:p w:rsidR="00D12FBA" w:rsidRDefault="00D12FBA">
      <w:pPr>
        <w:rPr>
          <w:rFonts w:ascii="Times New Roman" w:hAnsi="Times New Roman" w:cs="Times New Roman"/>
          <w:sz w:val="24"/>
          <w:szCs w:val="24"/>
        </w:rPr>
      </w:pPr>
      <w:r>
        <w:rPr>
          <w:rFonts w:ascii="Times New Roman" w:hAnsi="Times New Roman" w:cs="Times New Roman"/>
          <w:sz w:val="24"/>
          <w:szCs w:val="24"/>
        </w:rPr>
        <w:br w:type="page"/>
      </w:r>
    </w:p>
    <w:p w:rsidR="00D12FBA" w:rsidRDefault="00D12FBA" w:rsidP="0005010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Questions</w:t>
      </w:r>
    </w:p>
    <w:p w:rsidR="0005010E" w:rsidRPr="0005010E" w:rsidRDefault="0005010E" w:rsidP="0005010E">
      <w:pPr>
        <w:spacing w:line="480" w:lineRule="auto"/>
        <w:jc w:val="center"/>
        <w:rPr>
          <w:rFonts w:ascii="Times New Roman" w:hAnsi="Times New Roman" w:cs="Times New Roman"/>
          <w:b/>
          <w:sz w:val="24"/>
          <w:szCs w:val="24"/>
        </w:rPr>
      </w:pPr>
      <w:r w:rsidRPr="0005010E">
        <w:rPr>
          <w:rFonts w:ascii="Times New Roman" w:hAnsi="Times New Roman" w:cs="Times New Roman"/>
          <w:b/>
          <w:sz w:val="24"/>
          <w:szCs w:val="24"/>
        </w:rPr>
        <w:t>Question 1</w:t>
      </w:r>
    </w:p>
    <w:p w:rsidR="009939BB" w:rsidRDefault="003E0BC3" w:rsidP="0005010E">
      <w:pPr>
        <w:spacing w:line="480" w:lineRule="auto"/>
        <w:ind w:firstLine="720"/>
        <w:rPr>
          <w:rFonts w:ascii="Times New Roman" w:hAnsi="Times New Roman" w:cs="Times New Roman"/>
          <w:sz w:val="24"/>
          <w:szCs w:val="24"/>
        </w:rPr>
      </w:pPr>
      <w:r w:rsidRPr="003E0BC3">
        <w:rPr>
          <w:rFonts w:ascii="Times New Roman" w:hAnsi="Times New Roman" w:cs="Times New Roman"/>
          <w:sz w:val="24"/>
          <w:szCs w:val="24"/>
        </w:rPr>
        <w:t>Professional commitment means the work situations that help employees</w:t>
      </w:r>
      <w:r w:rsidR="00E557CB">
        <w:rPr>
          <w:rFonts w:ascii="Times New Roman" w:hAnsi="Times New Roman" w:cs="Times New Roman"/>
          <w:sz w:val="24"/>
          <w:szCs w:val="24"/>
        </w:rPr>
        <w:t xml:space="preserve"> to</w:t>
      </w:r>
      <w:r w:rsidRPr="003E0BC3">
        <w:rPr>
          <w:rFonts w:ascii="Times New Roman" w:hAnsi="Times New Roman" w:cs="Times New Roman"/>
          <w:sz w:val="24"/>
          <w:szCs w:val="24"/>
        </w:rPr>
        <w:t xml:space="preserve"> uphold acceptable values in their </w:t>
      </w:r>
      <w:r w:rsidR="00E557CB" w:rsidRPr="003E0BC3">
        <w:rPr>
          <w:rFonts w:ascii="Times New Roman" w:hAnsi="Times New Roman" w:cs="Times New Roman"/>
          <w:sz w:val="24"/>
          <w:szCs w:val="24"/>
        </w:rPr>
        <w:t>workplaces</w:t>
      </w:r>
      <w:r w:rsidR="00E557CB">
        <w:rPr>
          <w:rFonts w:ascii="Times New Roman" w:hAnsi="Times New Roman" w:cs="Times New Roman"/>
          <w:sz w:val="24"/>
          <w:szCs w:val="24"/>
        </w:rPr>
        <w:t>,</w:t>
      </w:r>
      <w:r w:rsidRPr="003E0BC3">
        <w:rPr>
          <w:rFonts w:ascii="Times New Roman" w:hAnsi="Times New Roman" w:cs="Times New Roman"/>
          <w:sz w:val="24"/>
          <w:szCs w:val="24"/>
        </w:rPr>
        <w:t xml:space="preserve"> behave accordingly and be accountable for everything they do. Every profession is governed by ideologies and ethics that seek to protect the effectiveness and integrity of the work done. Consequently, professional commitment means transparency and honesty while upholding trust and faith that employers portray. This aims at ensuring a positive working environment for the benefit of the organization or company (Chang et al., 2015). For instance, professions such as teaching, nursing, firefighting among other</w:t>
      </w:r>
      <w:r w:rsidR="00E557CB">
        <w:rPr>
          <w:rFonts w:ascii="Times New Roman" w:hAnsi="Times New Roman" w:cs="Times New Roman"/>
          <w:sz w:val="24"/>
          <w:szCs w:val="24"/>
        </w:rPr>
        <w:t xml:space="preserve">s demand standards that renders </w:t>
      </w:r>
      <w:r w:rsidRPr="003E0BC3">
        <w:rPr>
          <w:rFonts w:ascii="Times New Roman" w:hAnsi="Times New Roman" w:cs="Times New Roman"/>
          <w:sz w:val="24"/>
          <w:szCs w:val="24"/>
        </w:rPr>
        <w:t>moral obligations and selfless services to the public and the entire organization.</w:t>
      </w:r>
    </w:p>
    <w:p w:rsidR="003E0BC3" w:rsidRDefault="00E557CB" w:rsidP="0042543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9939BB" w:rsidRPr="009939BB" w:rsidRDefault="009939BB" w:rsidP="0042543C">
      <w:pPr>
        <w:spacing w:line="480" w:lineRule="auto"/>
        <w:ind w:left="720" w:hanging="720"/>
        <w:rPr>
          <w:rFonts w:ascii="Times New Roman" w:hAnsi="Times New Roman" w:cs="Times New Roman"/>
          <w:sz w:val="24"/>
          <w:szCs w:val="24"/>
        </w:rPr>
      </w:pPr>
      <w:r w:rsidRPr="009939BB">
        <w:rPr>
          <w:rFonts w:ascii="Times New Roman" w:hAnsi="Times New Roman" w:cs="Times New Roman"/>
          <w:sz w:val="24"/>
          <w:szCs w:val="24"/>
        </w:rPr>
        <w:t>Chang, H. Y., Shyu, Y. I. L., Wong, M. K., Friesner, D., Chu, T. L., &amp;Teng, C. I. (2015). Which aspects of professional commitment can effectively retain nurses in the nursing profession?. </w:t>
      </w:r>
      <w:r w:rsidRPr="009939BB">
        <w:rPr>
          <w:rFonts w:ascii="Times New Roman" w:hAnsi="Times New Roman" w:cs="Times New Roman"/>
          <w:i/>
          <w:iCs/>
          <w:sz w:val="24"/>
          <w:szCs w:val="24"/>
        </w:rPr>
        <w:t>Journal of Nursing Scholarship</w:t>
      </w:r>
      <w:r w:rsidRPr="009939BB">
        <w:rPr>
          <w:rFonts w:ascii="Times New Roman" w:hAnsi="Times New Roman" w:cs="Times New Roman"/>
          <w:sz w:val="24"/>
          <w:szCs w:val="24"/>
        </w:rPr>
        <w:t>, </w:t>
      </w:r>
      <w:r w:rsidRPr="009939BB">
        <w:rPr>
          <w:rFonts w:ascii="Times New Roman" w:hAnsi="Times New Roman" w:cs="Times New Roman"/>
          <w:i/>
          <w:iCs/>
          <w:sz w:val="24"/>
          <w:szCs w:val="24"/>
        </w:rPr>
        <w:t>47</w:t>
      </w:r>
      <w:r w:rsidRPr="009939BB">
        <w:rPr>
          <w:rFonts w:ascii="Times New Roman" w:hAnsi="Times New Roman" w:cs="Times New Roman"/>
          <w:sz w:val="24"/>
          <w:szCs w:val="24"/>
        </w:rPr>
        <w:t>(5), 468-476.</w:t>
      </w:r>
    </w:p>
    <w:p w:rsidR="003E0BC3" w:rsidRPr="0005010E" w:rsidRDefault="003E0BC3" w:rsidP="0042543C">
      <w:pPr>
        <w:spacing w:line="480" w:lineRule="auto"/>
        <w:jc w:val="center"/>
        <w:rPr>
          <w:rFonts w:ascii="Times New Roman" w:hAnsi="Times New Roman" w:cs="Times New Roman"/>
          <w:b/>
          <w:sz w:val="24"/>
          <w:szCs w:val="24"/>
        </w:rPr>
      </w:pPr>
      <w:r w:rsidRPr="0005010E">
        <w:rPr>
          <w:rFonts w:ascii="Times New Roman" w:hAnsi="Times New Roman" w:cs="Times New Roman"/>
          <w:b/>
          <w:sz w:val="24"/>
          <w:szCs w:val="24"/>
        </w:rPr>
        <w:t>Question 2</w:t>
      </w:r>
    </w:p>
    <w:p w:rsidR="003E0BC3" w:rsidRDefault="003E0BC3" w:rsidP="0005010E">
      <w:pPr>
        <w:spacing w:line="480" w:lineRule="auto"/>
        <w:ind w:firstLine="720"/>
        <w:rPr>
          <w:rFonts w:ascii="Times New Roman" w:hAnsi="Times New Roman" w:cs="Times New Roman"/>
          <w:sz w:val="24"/>
          <w:szCs w:val="24"/>
        </w:rPr>
      </w:pPr>
      <w:r w:rsidRPr="003E0BC3">
        <w:rPr>
          <w:rFonts w:ascii="Times New Roman" w:hAnsi="Times New Roman" w:cs="Times New Roman"/>
          <w:sz w:val="24"/>
          <w:szCs w:val="24"/>
        </w:rPr>
        <w:t>I believe that nurses as lobbyists are essential to the growth of nursing as a profession since they present the interests and demands of the entire profession. The profession of nursing needs to be reviewed by the government to improve the care provided to patients. According to Chin et al. (2017), health is a criti</w:t>
      </w:r>
      <w:r w:rsidR="00E557CB">
        <w:rPr>
          <w:rFonts w:ascii="Times New Roman" w:hAnsi="Times New Roman" w:cs="Times New Roman"/>
          <w:sz w:val="24"/>
          <w:szCs w:val="24"/>
        </w:rPr>
        <w:t>cal aspect of human beings</w:t>
      </w:r>
      <w:r w:rsidRPr="003E0BC3">
        <w:rPr>
          <w:rFonts w:ascii="Times New Roman" w:hAnsi="Times New Roman" w:cs="Times New Roman"/>
          <w:sz w:val="24"/>
          <w:szCs w:val="24"/>
        </w:rPr>
        <w:t xml:space="preserve"> thus the need to come up with concrete platforms to improve its providence. Therefore, nurses as lobbyists shed light on demands that the entire profession requires to improve delivery. </w:t>
      </w:r>
      <w:r w:rsidR="00192A9E">
        <w:rPr>
          <w:rFonts w:ascii="Times New Roman" w:hAnsi="Times New Roman" w:cs="Times New Roman"/>
          <w:sz w:val="24"/>
          <w:szCs w:val="24"/>
        </w:rPr>
        <w:t xml:space="preserve">Besides, nurses as lobbyists </w:t>
      </w:r>
      <w:r w:rsidR="00192A9E">
        <w:rPr>
          <w:rFonts w:ascii="Times New Roman" w:hAnsi="Times New Roman" w:cs="Times New Roman"/>
          <w:sz w:val="24"/>
          <w:szCs w:val="24"/>
        </w:rPr>
        <w:lastRenderedPageBreak/>
        <w:t xml:space="preserve">urges </w:t>
      </w:r>
      <w:r w:rsidRPr="003E0BC3">
        <w:rPr>
          <w:rFonts w:ascii="Times New Roman" w:hAnsi="Times New Roman" w:cs="Times New Roman"/>
          <w:sz w:val="24"/>
          <w:szCs w:val="24"/>
        </w:rPr>
        <w:t xml:space="preserve">the government to consider reconstructing the salaries and services that nurses are subject to. This aims at instilling motivation spirits for nurses since they are well paid and provided with other services such as accommodation and residence. </w:t>
      </w:r>
    </w:p>
    <w:p w:rsidR="009939BB" w:rsidRDefault="00E557CB" w:rsidP="0042543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9939BB" w:rsidRPr="009939BB" w:rsidRDefault="009939BB" w:rsidP="0042543C">
      <w:pPr>
        <w:spacing w:line="480" w:lineRule="auto"/>
        <w:ind w:left="720" w:hanging="720"/>
        <w:rPr>
          <w:rFonts w:ascii="Times New Roman" w:hAnsi="Times New Roman" w:cs="Times New Roman"/>
          <w:sz w:val="24"/>
          <w:szCs w:val="24"/>
        </w:rPr>
      </w:pPr>
      <w:r w:rsidRPr="009939BB">
        <w:rPr>
          <w:rFonts w:ascii="Times New Roman" w:hAnsi="Times New Roman" w:cs="Times New Roman"/>
          <w:sz w:val="24"/>
          <w:szCs w:val="24"/>
        </w:rPr>
        <w:t>Chin, W., Guo, Y. L. L., Hung, Y. J., Hsieh, Y. T., Wang, L. J., &amp;Shiao, J. S. C. (2017). Workplace justice and intention to leave the nursing profession. </w:t>
      </w:r>
      <w:r w:rsidRPr="009939BB">
        <w:rPr>
          <w:rFonts w:ascii="Times New Roman" w:hAnsi="Times New Roman" w:cs="Times New Roman"/>
          <w:i/>
          <w:iCs/>
          <w:sz w:val="24"/>
          <w:szCs w:val="24"/>
        </w:rPr>
        <w:t>Nursing ethics</w:t>
      </w:r>
      <w:r w:rsidRPr="009939BB">
        <w:rPr>
          <w:rFonts w:ascii="Times New Roman" w:hAnsi="Times New Roman" w:cs="Times New Roman"/>
          <w:sz w:val="24"/>
          <w:szCs w:val="24"/>
        </w:rPr>
        <w:t>, 0969733016687160.</w:t>
      </w:r>
    </w:p>
    <w:p w:rsidR="003E0BC3" w:rsidRPr="0005010E" w:rsidRDefault="003E0BC3" w:rsidP="0042543C">
      <w:pPr>
        <w:spacing w:line="480" w:lineRule="auto"/>
        <w:jc w:val="center"/>
        <w:rPr>
          <w:rFonts w:ascii="Times New Roman" w:hAnsi="Times New Roman" w:cs="Times New Roman"/>
          <w:b/>
          <w:sz w:val="24"/>
          <w:szCs w:val="24"/>
        </w:rPr>
      </w:pPr>
      <w:r w:rsidRPr="0005010E">
        <w:rPr>
          <w:rFonts w:ascii="Times New Roman" w:hAnsi="Times New Roman" w:cs="Times New Roman"/>
          <w:b/>
          <w:sz w:val="24"/>
          <w:szCs w:val="24"/>
        </w:rPr>
        <w:t>Question 3</w:t>
      </w:r>
    </w:p>
    <w:p w:rsidR="003E0BC3" w:rsidRDefault="003E0BC3" w:rsidP="0005010E">
      <w:pPr>
        <w:spacing w:line="480" w:lineRule="auto"/>
        <w:ind w:firstLine="720"/>
        <w:rPr>
          <w:rFonts w:ascii="Times New Roman" w:hAnsi="Times New Roman" w:cs="Times New Roman"/>
          <w:sz w:val="24"/>
          <w:szCs w:val="24"/>
        </w:rPr>
      </w:pPr>
      <w:r w:rsidRPr="003E0BC3">
        <w:rPr>
          <w:rFonts w:ascii="Times New Roman" w:hAnsi="Times New Roman" w:cs="Times New Roman"/>
          <w:sz w:val="24"/>
          <w:szCs w:val="24"/>
        </w:rPr>
        <w:t>Nursing informatics is the practice and science that tends to integrate the profession of nursing, its knowledge, and information and incorporate it with information and communication technologies for the promotion of health of families and different communities globally (McGonigle &amp; Mastrian, 2014). Moreover, nursing informatics accommodate core areas such as researches that disseminates new knowledge and practices, data and information on communication technologies and definition of policies in regards to healthcare. I feel nurses do not believe that there are ethical concerns related to nursing informatics because they help the entire nursing profess</w:t>
      </w:r>
      <w:r w:rsidR="00192A9E">
        <w:rPr>
          <w:rFonts w:ascii="Times New Roman" w:hAnsi="Times New Roman" w:cs="Times New Roman"/>
          <w:sz w:val="24"/>
          <w:szCs w:val="24"/>
        </w:rPr>
        <w:t>ion to continue promoting</w:t>
      </w:r>
      <w:r w:rsidRPr="003E0BC3">
        <w:rPr>
          <w:rFonts w:ascii="Times New Roman" w:hAnsi="Times New Roman" w:cs="Times New Roman"/>
          <w:sz w:val="24"/>
          <w:szCs w:val="24"/>
        </w:rPr>
        <w:t xml:space="preserve"> advanced technology which is fundamental in treating complex cases.  Therefore, this has ensured the incorporation of more updated technology that aims at providing universal treatment.</w:t>
      </w:r>
    </w:p>
    <w:p w:rsidR="009939BB" w:rsidRDefault="009939BB" w:rsidP="0042543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r w:rsidR="00E557CB">
        <w:rPr>
          <w:rFonts w:ascii="Times New Roman" w:hAnsi="Times New Roman" w:cs="Times New Roman"/>
          <w:sz w:val="24"/>
          <w:szCs w:val="24"/>
        </w:rPr>
        <w:t>.</w:t>
      </w:r>
    </w:p>
    <w:p w:rsidR="0042543C" w:rsidRDefault="009939BB" w:rsidP="0042543C">
      <w:pPr>
        <w:spacing w:line="480" w:lineRule="auto"/>
        <w:ind w:left="720" w:hanging="720"/>
        <w:rPr>
          <w:rFonts w:ascii="Times New Roman" w:hAnsi="Times New Roman" w:cs="Times New Roman"/>
          <w:sz w:val="24"/>
          <w:szCs w:val="24"/>
        </w:rPr>
      </w:pPr>
      <w:r w:rsidRPr="009939BB">
        <w:rPr>
          <w:rFonts w:ascii="Times New Roman" w:hAnsi="Times New Roman" w:cs="Times New Roman"/>
          <w:sz w:val="24"/>
          <w:szCs w:val="24"/>
        </w:rPr>
        <w:t>McGonigle, D., &amp; Mastrian, K. (Eds.). (2014). </w:t>
      </w:r>
      <w:r w:rsidRPr="009939BB">
        <w:rPr>
          <w:rFonts w:ascii="Times New Roman" w:hAnsi="Times New Roman" w:cs="Times New Roman"/>
          <w:i/>
          <w:iCs/>
          <w:sz w:val="24"/>
          <w:szCs w:val="24"/>
        </w:rPr>
        <w:t>Nursing informatics and the foundation of knowledge</w:t>
      </w:r>
      <w:r w:rsidRPr="009939BB">
        <w:rPr>
          <w:rFonts w:ascii="Times New Roman" w:hAnsi="Times New Roman" w:cs="Times New Roman"/>
          <w:sz w:val="24"/>
          <w:szCs w:val="24"/>
        </w:rPr>
        <w:t>. Jones &amp; Bartlett Publishers.</w:t>
      </w:r>
    </w:p>
    <w:p w:rsidR="003E0BC3" w:rsidRPr="0042543C" w:rsidRDefault="003E0BC3" w:rsidP="0042543C">
      <w:pPr>
        <w:spacing w:line="480" w:lineRule="auto"/>
        <w:ind w:left="720" w:hanging="720"/>
        <w:jc w:val="center"/>
        <w:rPr>
          <w:rFonts w:ascii="Times New Roman" w:hAnsi="Times New Roman" w:cs="Times New Roman"/>
          <w:sz w:val="24"/>
          <w:szCs w:val="24"/>
        </w:rPr>
      </w:pPr>
      <w:r w:rsidRPr="0005010E">
        <w:rPr>
          <w:rFonts w:ascii="Times New Roman" w:hAnsi="Times New Roman" w:cs="Times New Roman"/>
          <w:b/>
          <w:sz w:val="24"/>
          <w:szCs w:val="24"/>
        </w:rPr>
        <w:lastRenderedPageBreak/>
        <w:t>Question 4</w:t>
      </w:r>
    </w:p>
    <w:p w:rsidR="003E0BC3" w:rsidRDefault="003E0BC3" w:rsidP="0005010E">
      <w:pPr>
        <w:spacing w:line="480" w:lineRule="auto"/>
        <w:ind w:firstLine="720"/>
        <w:rPr>
          <w:rFonts w:ascii="Times New Roman" w:hAnsi="Times New Roman" w:cs="Times New Roman"/>
          <w:sz w:val="24"/>
          <w:szCs w:val="24"/>
        </w:rPr>
      </w:pPr>
      <w:r w:rsidRPr="003E0BC3">
        <w:rPr>
          <w:rFonts w:ascii="Times New Roman" w:hAnsi="Times New Roman" w:cs="Times New Roman"/>
          <w:sz w:val="24"/>
          <w:szCs w:val="24"/>
        </w:rPr>
        <w:t>Health information (HI) technology involves combining technological advancements with information through the use of computerized systems in heal</w:t>
      </w:r>
      <w:r w:rsidR="009939BB">
        <w:rPr>
          <w:rFonts w:ascii="Times New Roman" w:hAnsi="Times New Roman" w:cs="Times New Roman"/>
          <w:sz w:val="24"/>
          <w:szCs w:val="24"/>
        </w:rPr>
        <w:t>thcare. According to Connors et al. (2017)</w:t>
      </w:r>
      <w:r w:rsidRPr="003E0BC3">
        <w:rPr>
          <w:rFonts w:ascii="Times New Roman" w:hAnsi="Times New Roman" w:cs="Times New Roman"/>
          <w:sz w:val="24"/>
          <w:szCs w:val="24"/>
        </w:rPr>
        <w:t>, health information technology affects persons like quality monitors, payers, providers, and consumers who all benefit either directly or indirectly. Health information (HI) technology has influenced my current nursing practice positively. First, it has enabled me to be cautious of medical errors and also increase healthcare providence, accuracy and procedural efficiency. This allows me to administer the correct medication according to conditions that patients suffer</w:t>
      </w:r>
      <w:r w:rsidR="00E557CB">
        <w:rPr>
          <w:rFonts w:ascii="Times New Roman" w:hAnsi="Times New Roman" w:cs="Times New Roman"/>
          <w:sz w:val="24"/>
          <w:szCs w:val="24"/>
        </w:rPr>
        <w:t xml:space="preserve"> at the right time. In addition,</w:t>
      </w:r>
      <w:r w:rsidRPr="003E0BC3">
        <w:rPr>
          <w:rFonts w:ascii="Times New Roman" w:hAnsi="Times New Roman" w:cs="Times New Roman"/>
          <w:sz w:val="24"/>
          <w:szCs w:val="24"/>
        </w:rPr>
        <w:t xml:space="preserve"> health information technology has helped me to cooperate with other nurses when conducting minor surgical procedures by playing the assigned roles.</w:t>
      </w:r>
    </w:p>
    <w:p w:rsidR="009939BB" w:rsidRDefault="00E557CB" w:rsidP="0042543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9939BB" w:rsidRPr="003E0BC3" w:rsidRDefault="009939BB" w:rsidP="0042543C">
      <w:pPr>
        <w:spacing w:line="480" w:lineRule="auto"/>
        <w:ind w:left="720" w:hanging="720"/>
        <w:rPr>
          <w:rFonts w:ascii="Times New Roman" w:hAnsi="Times New Roman" w:cs="Times New Roman"/>
          <w:sz w:val="24"/>
          <w:szCs w:val="24"/>
        </w:rPr>
      </w:pPr>
      <w:r w:rsidRPr="009939BB">
        <w:rPr>
          <w:rFonts w:ascii="Times New Roman" w:hAnsi="Times New Roman" w:cs="Times New Roman"/>
          <w:sz w:val="24"/>
          <w:szCs w:val="24"/>
        </w:rPr>
        <w:t>Connors, H. B., Skiba, D. J., Jeffries, P. R., Rizzolo, M. A., &amp; Billings, D. M. (2017). Health information technology scholars program: from implementation to outcomes. </w:t>
      </w:r>
      <w:r w:rsidRPr="009939BB">
        <w:rPr>
          <w:rFonts w:ascii="Times New Roman" w:hAnsi="Times New Roman" w:cs="Times New Roman"/>
          <w:i/>
          <w:iCs/>
          <w:sz w:val="24"/>
          <w:szCs w:val="24"/>
        </w:rPr>
        <w:t>Nursing education perspectives</w:t>
      </w:r>
      <w:r w:rsidRPr="009939BB">
        <w:rPr>
          <w:rFonts w:ascii="Times New Roman" w:hAnsi="Times New Roman" w:cs="Times New Roman"/>
          <w:sz w:val="24"/>
          <w:szCs w:val="24"/>
        </w:rPr>
        <w:t>, </w:t>
      </w:r>
      <w:r w:rsidRPr="009939BB">
        <w:rPr>
          <w:rFonts w:ascii="Times New Roman" w:hAnsi="Times New Roman" w:cs="Times New Roman"/>
          <w:i/>
          <w:iCs/>
          <w:sz w:val="24"/>
          <w:szCs w:val="24"/>
        </w:rPr>
        <w:t>38</w:t>
      </w:r>
      <w:r w:rsidRPr="009939BB">
        <w:rPr>
          <w:rFonts w:ascii="Times New Roman" w:hAnsi="Times New Roman" w:cs="Times New Roman"/>
          <w:sz w:val="24"/>
          <w:szCs w:val="24"/>
        </w:rPr>
        <w:t>(1), 3-8.</w:t>
      </w:r>
    </w:p>
    <w:p w:rsidR="003E0BC3" w:rsidRPr="0005010E" w:rsidRDefault="003E0BC3" w:rsidP="0042543C">
      <w:pPr>
        <w:spacing w:line="480" w:lineRule="auto"/>
        <w:jc w:val="center"/>
        <w:rPr>
          <w:rFonts w:ascii="Times New Roman" w:hAnsi="Times New Roman" w:cs="Times New Roman"/>
          <w:b/>
          <w:sz w:val="24"/>
          <w:szCs w:val="24"/>
        </w:rPr>
      </w:pPr>
      <w:r w:rsidRPr="0005010E">
        <w:rPr>
          <w:rFonts w:ascii="Times New Roman" w:hAnsi="Times New Roman" w:cs="Times New Roman"/>
          <w:b/>
          <w:sz w:val="24"/>
          <w:szCs w:val="24"/>
        </w:rPr>
        <w:t>Question 5</w:t>
      </w:r>
    </w:p>
    <w:p w:rsidR="003E0BC3" w:rsidRDefault="003E0BC3" w:rsidP="0005010E">
      <w:pPr>
        <w:spacing w:line="480" w:lineRule="auto"/>
        <w:ind w:firstLine="720"/>
        <w:rPr>
          <w:rFonts w:ascii="Times New Roman" w:hAnsi="Times New Roman" w:cs="Times New Roman"/>
          <w:sz w:val="24"/>
          <w:szCs w:val="24"/>
        </w:rPr>
      </w:pPr>
      <w:r w:rsidRPr="003E0BC3">
        <w:rPr>
          <w:rFonts w:ascii="Times New Roman" w:hAnsi="Times New Roman" w:cs="Times New Roman"/>
          <w:sz w:val="24"/>
          <w:szCs w:val="24"/>
        </w:rPr>
        <w:t>I</w:t>
      </w:r>
      <w:r w:rsidR="00E557CB">
        <w:rPr>
          <w:rFonts w:ascii="Times New Roman" w:hAnsi="Times New Roman" w:cs="Times New Roman"/>
          <w:sz w:val="24"/>
          <w:szCs w:val="24"/>
        </w:rPr>
        <w:t xml:space="preserve">t is my conviction that </w:t>
      </w:r>
      <w:r w:rsidRPr="003E0BC3">
        <w:rPr>
          <w:rFonts w:ascii="Times New Roman" w:hAnsi="Times New Roman" w:cs="Times New Roman"/>
          <w:sz w:val="24"/>
          <w:szCs w:val="24"/>
        </w:rPr>
        <w:t>socializing with my colleagues is beneficial in creating a better lea</w:t>
      </w:r>
      <w:r w:rsidR="00E557CB">
        <w:rPr>
          <w:rFonts w:ascii="Times New Roman" w:hAnsi="Times New Roman" w:cs="Times New Roman"/>
          <w:sz w:val="24"/>
          <w:szCs w:val="24"/>
        </w:rPr>
        <w:t xml:space="preserve">rning environment and </w:t>
      </w:r>
      <w:r w:rsidRPr="003E0BC3">
        <w:rPr>
          <w:rFonts w:ascii="Times New Roman" w:hAnsi="Times New Roman" w:cs="Times New Roman"/>
          <w:sz w:val="24"/>
          <w:szCs w:val="24"/>
        </w:rPr>
        <w:t xml:space="preserve">this is because the spirit of cooperation will be promoted. During the process of socializing, participation is encouraged with the help of sharing ideas and supporting them. Again, a positive attitude is triggered since most of my colleagues embrace positivity in the process of learning. For that reason, a better environment for learning is created. Consequently, the spirit of teamwork is promoted after socializing with my colleagues. This will </w:t>
      </w:r>
      <w:r w:rsidRPr="003E0BC3">
        <w:rPr>
          <w:rFonts w:ascii="Times New Roman" w:hAnsi="Times New Roman" w:cs="Times New Roman"/>
          <w:sz w:val="24"/>
          <w:szCs w:val="24"/>
        </w:rPr>
        <w:lastRenderedPageBreak/>
        <w:t xml:space="preserve">be beneficial in creating better learning since learning will be made collective. According to Grusec &amp; Hastings (2014), collective learning tends to benefit each student because they are on the same level. Therefore, an excellent learning environment is promoted as a result of team building from the socialization process. </w:t>
      </w:r>
    </w:p>
    <w:p w:rsidR="009939BB" w:rsidRDefault="009939BB" w:rsidP="0042543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42543C" w:rsidRPr="0042543C" w:rsidRDefault="0042543C" w:rsidP="0042543C">
      <w:pPr>
        <w:spacing w:line="480" w:lineRule="auto"/>
        <w:ind w:left="720" w:hanging="720"/>
        <w:rPr>
          <w:rFonts w:ascii="Times New Roman" w:hAnsi="Times New Roman" w:cs="Times New Roman"/>
          <w:sz w:val="24"/>
          <w:szCs w:val="24"/>
        </w:rPr>
      </w:pPr>
      <w:r w:rsidRPr="0042543C">
        <w:rPr>
          <w:rFonts w:ascii="Times New Roman" w:hAnsi="Times New Roman" w:cs="Times New Roman"/>
          <w:sz w:val="24"/>
          <w:szCs w:val="24"/>
        </w:rPr>
        <w:t>Grusec, J. E., &amp; Hastings, P. D. (Eds.). (2014). </w:t>
      </w:r>
      <w:r w:rsidRPr="0042543C">
        <w:rPr>
          <w:rFonts w:ascii="Times New Roman" w:hAnsi="Times New Roman" w:cs="Times New Roman"/>
          <w:i/>
          <w:iCs/>
          <w:sz w:val="24"/>
          <w:szCs w:val="24"/>
        </w:rPr>
        <w:t>Handbook of socialization: Theory and research</w:t>
      </w:r>
      <w:r w:rsidRPr="0042543C">
        <w:rPr>
          <w:rFonts w:ascii="Times New Roman" w:hAnsi="Times New Roman" w:cs="Times New Roman"/>
          <w:sz w:val="24"/>
          <w:szCs w:val="24"/>
        </w:rPr>
        <w:t>. Guilford Publications.</w:t>
      </w:r>
    </w:p>
    <w:p w:rsidR="003E0BC3" w:rsidRPr="0005010E" w:rsidRDefault="003E0BC3" w:rsidP="0042543C">
      <w:pPr>
        <w:spacing w:line="480" w:lineRule="auto"/>
        <w:jc w:val="center"/>
        <w:rPr>
          <w:rFonts w:ascii="Times New Roman" w:hAnsi="Times New Roman" w:cs="Times New Roman"/>
          <w:b/>
          <w:sz w:val="24"/>
          <w:szCs w:val="24"/>
        </w:rPr>
      </w:pPr>
      <w:r w:rsidRPr="0005010E">
        <w:rPr>
          <w:rFonts w:ascii="Times New Roman" w:hAnsi="Times New Roman" w:cs="Times New Roman"/>
          <w:b/>
          <w:sz w:val="24"/>
          <w:szCs w:val="24"/>
        </w:rPr>
        <w:t>Question 6</w:t>
      </w:r>
    </w:p>
    <w:p w:rsidR="003E0BC3" w:rsidRDefault="003E0BC3" w:rsidP="0005010E">
      <w:pPr>
        <w:spacing w:line="480" w:lineRule="auto"/>
        <w:ind w:firstLine="720"/>
        <w:rPr>
          <w:rFonts w:ascii="Times New Roman" w:hAnsi="Times New Roman" w:cs="Times New Roman"/>
          <w:sz w:val="24"/>
          <w:szCs w:val="24"/>
        </w:rPr>
      </w:pPr>
      <w:r w:rsidRPr="003E0BC3">
        <w:rPr>
          <w:rFonts w:ascii="Times New Roman" w:hAnsi="Times New Roman" w:cs="Times New Roman"/>
          <w:sz w:val="24"/>
          <w:szCs w:val="24"/>
        </w:rPr>
        <w:t>One of the critical elements in motivating clients to improve health behaviors and outcomes is the providence of reliable information. According to</w:t>
      </w:r>
      <w:r w:rsidR="0042543C" w:rsidRPr="0042543C">
        <w:rPr>
          <w:rFonts w:ascii="Times New Roman" w:hAnsi="Times New Roman" w:cs="Times New Roman"/>
          <w:sz w:val="24"/>
          <w:szCs w:val="24"/>
        </w:rPr>
        <w:t xml:space="preserve"> Greenberg</w:t>
      </w:r>
      <w:r w:rsidR="0042543C">
        <w:rPr>
          <w:rFonts w:ascii="Times New Roman" w:hAnsi="Times New Roman" w:cs="Times New Roman"/>
          <w:sz w:val="24"/>
          <w:szCs w:val="24"/>
        </w:rPr>
        <w:t xml:space="preserve"> et al. </w:t>
      </w:r>
      <w:r w:rsidRPr="003E0BC3">
        <w:rPr>
          <w:rFonts w:ascii="Times New Roman" w:hAnsi="Times New Roman" w:cs="Times New Roman"/>
          <w:sz w:val="24"/>
          <w:szCs w:val="24"/>
        </w:rPr>
        <w:t>(2017), reliable information regardi</w:t>
      </w:r>
      <w:r w:rsidR="00E557CB">
        <w:rPr>
          <w:rFonts w:ascii="Times New Roman" w:hAnsi="Times New Roman" w:cs="Times New Roman"/>
          <w:sz w:val="24"/>
          <w:szCs w:val="24"/>
        </w:rPr>
        <w:t>ng diseases which result from</w:t>
      </w:r>
      <w:r w:rsidR="00036F3E">
        <w:rPr>
          <w:rFonts w:ascii="Times New Roman" w:hAnsi="Times New Roman" w:cs="Times New Roman"/>
          <w:sz w:val="24"/>
          <w:szCs w:val="24"/>
        </w:rPr>
        <w:t xml:space="preserve"> the general lifestyle</w:t>
      </w:r>
      <w:r w:rsidR="00E557CB">
        <w:rPr>
          <w:rFonts w:ascii="Times New Roman" w:hAnsi="Times New Roman" w:cs="Times New Roman"/>
          <w:sz w:val="24"/>
          <w:szCs w:val="24"/>
        </w:rPr>
        <w:t xml:space="preserve"> is important and such information</w:t>
      </w:r>
      <w:r w:rsidR="00036F3E">
        <w:rPr>
          <w:rFonts w:ascii="Times New Roman" w:hAnsi="Times New Roman" w:cs="Times New Roman"/>
          <w:sz w:val="24"/>
          <w:szCs w:val="24"/>
        </w:rPr>
        <w:t xml:space="preserve"> </w:t>
      </w:r>
      <w:r w:rsidRPr="003E0BC3">
        <w:rPr>
          <w:rFonts w:ascii="Times New Roman" w:hAnsi="Times New Roman" w:cs="Times New Roman"/>
          <w:sz w:val="24"/>
          <w:szCs w:val="24"/>
        </w:rPr>
        <w:t xml:space="preserve">significantly </w:t>
      </w:r>
      <w:r w:rsidR="00E557CB" w:rsidRPr="003E0BC3">
        <w:rPr>
          <w:rFonts w:ascii="Times New Roman" w:hAnsi="Times New Roman" w:cs="Times New Roman"/>
          <w:sz w:val="24"/>
          <w:szCs w:val="24"/>
        </w:rPr>
        <w:t>influences</w:t>
      </w:r>
      <w:r w:rsidRPr="003E0BC3">
        <w:rPr>
          <w:rFonts w:ascii="Times New Roman" w:hAnsi="Times New Roman" w:cs="Times New Roman"/>
          <w:sz w:val="24"/>
          <w:szCs w:val="24"/>
        </w:rPr>
        <w:t xml:space="preserve"> the health behaviors and outcomes. In the modern context, many diseases like diabetes are closely associated with the way that people live. Therefore, clients should seek reliable</w:t>
      </w:r>
      <w:r w:rsidR="00204D84">
        <w:rPr>
          <w:rFonts w:ascii="Times New Roman" w:hAnsi="Times New Roman" w:cs="Times New Roman"/>
          <w:sz w:val="24"/>
          <w:szCs w:val="24"/>
        </w:rPr>
        <w:t xml:space="preserve"> information</w:t>
      </w:r>
      <w:r w:rsidRPr="003E0BC3">
        <w:rPr>
          <w:rFonts w:ascii="Times New Roman" w:hAnsi="Times New Roman" w:cs="Times New Roman"/>
          <w:sz w:val="24"/>
          <w:szCs w:val="24"/>
        </w:rPr>
        <w:t xml:space="preserve"> from journals, magazines and also the media which will help in reducing these diseases. Moreover, the family is critical in improving health behaviors and outcomes because it provides moral and financial support to clients who have severe health complications. The family also offers moral support during the duration that clients recover</w:t>
      </w:r>
    </w:p>
    <w:p w:rsidR="0042543C" w:rsidRDefault="0042543C" w:rsidP="0042543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05010E" w:rsidRPr="00D12FBA" w:rsidRDefault="0042543C" w:rsidP="0042543C">
      <w:pPr>
        <w:spacing w:line="480" w:lineRule="auto"/>
        <w:ind w:left="720" w:hanging="720"/>
        <w:rPr>
          <w:rFonts w:ascii="Times New Roman" w:hAnsi="Times New Roman" w:cs="Times New Roman"/>
          <w:sz w:val="24"/>
          <w:szCs w:val="24"/>
        </w:rPr>
      </w:pPr>
      <w:r w:rsidRPr="0042543C">
        <w:rPr>
          <w:rFonts w:ascii="Times New Roman" w:hAnsi="Times New Roman" w:cs="Times New Roman"/>
          <w:sz w:val="24"/>
          <w:szCs w:val="24"/>
        </w:rPr>
        <w:t>Greenberg, M. T., Domitrovich, C. E., Weissberg, R. P., &amp;Durlak, J. A. (2017). Social and emotional learning as a public health approach to education. </w:t>
      </w:r>
      <w:r w:rsidRPr="0042543C">
        <w:rPr>
          <w:rFonts w:ascii="Times New Roman" w:hAnsi="Times New Roman" w:cs="Times New Roman"/>
          <w:i/>
          <w:iCs/>
          <w:sz w:val="24"/>
          <w:szCs w:val="24"/>
        </w:rPr>
        <w:t>The Future of Children</w:t>
      </w:r>
      <w:r w:rsidRPr="0042543C">
        <w:rPr>
          <w:rFonts w:ascii="Times New Roman" w:hAnsi="Times New Roman" w:cs="Times New Roman"/>
          <w:sz w:val="24"/>
          <w:szCs w:val="24"/>
        </w:rPr>
        <w:t>, 13-32.</w:t>
      </w:r>
      <w:bookmarkStart w:id="0" w:name="_GoBack"/>
      <w:bookmarkEnd w:id="0"/>
    </w:p>
    <w:sectPr w:rsidR="0005010E" w:rsidRPr="00D12FBA" w:rsidSect="00D12FBA">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14FF" w:rsidRDefault="008314FF" w:rsidP="00D12FBA">
      <w:pPr>
        <w:spacing w:after="0" w:line="240" w:lineRule="auto"/>
      </w:pPr>
      <w:r>
        <w:separator/>
      </w:r>
    </w:p>
  </w:endnote>
  <w:endnote w:type="continuationSeparator" w:id="1">
    <w:p w:rsidR="008314FF" w:rsidRDefault="008314FF" w:rsidP="00D12F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14FF" w:rsidRDefault="008314FF" w:rsidP="00D12FBA">
      <w:pPr>
        <w:spacing w:after="0" w:line="240" w:lineRule="auto"/>
      </w:pPr>
      <w:r>
        <w:separator/>
      </w:r>
    </w:p>
  </w:footnote>
  <w:footnote w:type="continuationSeparator" w:id="1">
    <w:p w:rsidR="008314FF" w:rsidRDefault="008314FF" w:rsidP="00D12F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56662460"/>
      <w:docPartObj>
        <w:docPartGallery w:val="Page Numbers (Top of Page)"/>
        <w:docPartUnique/>
      </w:docPartObj>
    </w:sdtPr>
    <w:sdtEndPr>
      <w:rPr>
        <w:noProof/>
      </w:rPr>
    </w:sdtEndPr>
    <w:sdtContent>
      <w:p w:rsidR="00D12FBA" w:rsidRPr="004D6068" w:rsidRDefault="004D6068" w:rsidP="004D6068">
        <w:pPr>
          <w:pStyle w:val="Header"/>
          <w:rPr>
            <w:rFonts w:ascii="Times New Roman" w:hAnsi="Times New Roman" w:cs="Times New Roman"/>
            <w:sz w:val="24"/>
            <w:szCs w:val="24"/>
          </w:rPr>
        </w:pPr>
        <w:r w:rsidRPr="004D6068">
          <w:rPr>
            <w:rFonts w:ascii="Times New Roman" w:hAnsi="Times New Roman" w:cs="Times New Roman"/>
            <w:sz w:val="24"/>
            <w:szCs w:val="24"/>
          </w:rPr>
          <w:t>QUESTIONS</w:t>
        </w:r>
        <w:r w:rsidR="00E557CB">
          <w:rPr>
            <w:rFonts w:ascii="Times New Roman" w:hAnsi="Times New Roman" w:cs="Times New Roman"/>
            <w:sz w:val="24"/>
            <w:szCs w:val="24"/>
          </w:rPr>
          <w:t xml:space="preserve">                                                                                                                                   </w:t>
        </w:r>
        <w:r w:rsidR="00245EC8" w:rsidRPr="004D6068">
          <w:rPr>
            <w:rFonts w:ascii="Times New Roman" w:hAnsi="Times New Roman" w:cs="Times New Roman"/>
            <w:sz w:val="24"/>
            <w:szCs w:val="24"/>
          </w:rPr>
          <w:fldChar w:fldCharType="begin"/>
        </w:r>
        <w:r w:rsidR="00D12FBA" w:rsidRPr="004D6068">
          <w:rPr>
            <w:rFonts w:ascii="Times New Roman" w:hAnsi="Times New Roman" w:cs="Times New Roman"/>
            <w:sz w:val="24"/>
            <w:szCs w:val="24"/>
          </w:rPr>
          <w:instrText xml:space="preserve"> PAGE   \* MERGEFORMAT </w:instrText>
        </w:r>
        <w:r w:rsidR="00245EC8" w:rsidRPr="004D6068">
          <w:rPr>
            <w:rFonts w:ascii="Times New Roman" w:hAnsi="Times New Roman" w:cs="Times New Roman"/>
            <w:sz w:val="24"/>
            <w:szCs w:val="24"/>
          </w:rPr>
          <w:fldChar w:fldCharType="separate"/>
        </w:r>
        <w:r w:rsidR="00E557CB">
          <w:rPr>
            <w:rFonts w:ascii="Times New Roman" w:hAnsi="Times New Roman" w:cs="Times New Roman"/>
            <w:noProof/>
            <w:sz w:val="24"/>
            <w:szCs w:val="24"/>
          </w:rPr>
          <w:t>1</w:t>
        </w:r>
        <w:r w:rsidR="00245EC8" w:rsidRPr="004D6068">
          <w:rPr>
            <w:rFonts w:ascii="Times New Roman" w:hAnsi="Times New Roman" w:cs="Times New Roman"/>
            <w:noProof/>
            <w:sz w:val="24"/>
            <w:szCs w:val="24"/>
          </w:rPr>
          <w:fldChar w:fldCharType="end"/>
        </w:r>
      </w:p>
    </w:sdtContent>
  </w:sdt>
  <w:p w:rsidR="00D12FBA" w:rsidRPr="004D6068" w:rsidRDefault="00D12FB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FBA" w:rsidRPr="00D12FBA" w:rsidRDefault="00D12FBA" w:rsidP="00D12FBA">
    <w:pPr>
      <w:pStyle w:val="Header"/>
      <w:rPr>
        <w:rFonts w:ascii="Times New Roman" w:hAnsi="Times New Roman" w:cs="Times New Roman"/>
        <w:sz w:val="24"/>
        <w:szCs w:val="24"/>
      </w:rPr>
    </w:pPr>
    <w:r w:rsidRPr="00D12FBA">
      <w:rPr>
        <w:rFonts w:ascii="Times New Roman" w:hAnsi="Times New Roman" w:cs="Times New Roman"/>
        <w:sz w:val="24"/>
        <w:szCs w:val="24"/>
      </w:rPr>
      <w:t>Running Head: QUESTIONS</w:t>
    </w:r>
  </w:p>
  <w:p w:rsidR="00D12FBA" w:rsidRPr="00D12FBA" w:rsidRDefault="00D12FB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7UwNzE2MLY0sDSyNDVU0lEKTi0uzszPAykwqQUAEEuRrSwAAAA="/>
  </w:docVars>
  <w:rsids>
    <w:rsidRoot w:val="005562AA"/>
    <w:rsid w:val="00036F3E"/>
    <w:rsid w:val="0005010E"/>
    <w:rsid w:val="00105277"/>
    <w:rsid w:val="00131882"/>
    <w:rsid w:val="00180063"/>
    <w:rsid w:val="00192A9E"/>
    <w:rsid w:val="001B1163"/>
    <w:rsid w:val="001C4E95"/>
    <w:rsid w:val="00204D84"/>
    <w:rsid w:val="00245EC8"/>
    <w:rsid w:val="002B5684"/>
    <w:rsid w:val="002C6941"/>
    <w:rsid w:val="00380046"/>
    <w:rsid w:val="003813F3"/>
    <w:rsid w:val="003E0BC3"/>
    <w:rsid w:val="004020A1"/>
    <w:rsid w:val="0042543C"/>
    <w:rsid w:val="00481F7A"/>
    <w:rsid w:val="004A4C41"/>
    <w:rsid w:val="004D6068"/>
    <w:rsid w:val="00513780"/>
    <w:rsid w:val="005562AA"/>
    <w:rsid w:val="00567FDD"/>
    <w:rsid w:val="005E4440"/>
    <w:rsid w:val="0066504F"/>
    <w:rsid w:val="006B14D3"/>
    <w:rsid w:val="00753295"/>
    <w:rsid w:val="008314FF"/>
    <w:rsid w:val="008B2AE8"/>
    <w:rsid w:val="009939BB"/>
    <w:rsid w:val="009B52A0"/>
    <w:rsid w:val="00A34F72"/>
    <w:rsid w:val="00A832D4"/>
    <w:rsid w:val="00AC7B6B"/>
    <w:rsid w:val="00B11757"/>
    <w:rsid w:val="00BF4810"/>
    <w:rsid w:val="00C02087"/>
    <w:rsid w:val="00D12FBA"/>
    <w:rsid w:val="00E557CB"/>
    <w:rsid w:val="00E667BC"/>
    <w:rsid w:val="00EE26EA"/>
    <w:rsid w:val="00FC3E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E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2F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2FBA"/>
  </w:style>
  <w:style w:type="paragraph" w:styleId="Footer">
    <w:name w:val="footer"/>
    <w:basedOn w:val="Normal"/>
    <w:link w:val="FooterChar"/>
    <w:uiPriority w:val="99"/>
    <w:unhideWhenUsed/>
    <w:rsid w:val="00D12F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2FB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934</Words>
  <Characters>5326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2018-07-12T17:44:00Z</dcterms:created>
  <dcterms:modified xsi:type="dcterms:W3CDTF">2018-07-12T17:44:00Z</dcterms:modified>
</cp:coreProperties>
</file>